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BD" w:rsidRDefault="00B24EBD" w:rsidP="00AF09D0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t>Tvirtinu</w:t>
      </w:r>
      <w:proofErr w:type="spellEnd"/>
    </w:p>
    <w:p w:rsidR="00B24EBD" w:rsidRDefault="00B24EBD" w:rsidP="00AF09D0">
      <w:pPr>
        <w:jc w:val="right"/>
      </w:pPr>
      <w:r>
        <w:t xml:space="preserve">                                                                                                                  Labor</w:t>
      </w:r>
      <w:r w:rsidR="00AF09D0">
        <w:t xml:space="preserve">atorijos </w:t>
      </w:r>
      <w:proofErr w:type="spellStart"/>
      <w:r w:rsidR="00AF09D0">
        <w:t>vadovas</w:t>
      </w:r>
      <w:proofErr w:type="spellEnd"/>
      <w:r w:rsidR="00AF09D0">
        <w:t xml:space="preserve">   </w:t>
      </w:r>
      <w:r>
        <w:t xml:space="preserve">                                                                                                           </w:t>
      </w:r>
    </w:p>
    <w:p w:rsidR="00B24EBD" w:rsidRDefault="00B24EBD" w:rsidP="00AF09D0">
      <w:pPr>
        <w:jc w:val="right"/>
      </w:pPr>
      <w:r>
        <w:t xml:space="preserve">                                                                                                             ___________Rimvaldas</w:t>
      </w:r>
      <w:r w:rsidR="00AF09D0">
        <w:t xml:space="preserve"> Maciulevičius</w:t>
      </w:r>
    </w:p>
    <w:p w:rsidR="00B24EBD" w:rsidRDefault="00B24EBD" w:rsidP="00B24EBD">
      <w:pPr>
        <w:jc w:val="right"/>
      </w:pPr>
      <w:r>
        <w:t xml:space="preserve">                                                                                                                            202</w:t>
      </w:r>
      <w:r w:rsidR="003E4ECC">
        <w:t>5</w:t>
      </w:r>
      <w:r>
        <w:t>-</w:t>
      </w:r>
      <w:r w:rsidR="00AE044E">
        <w:t>0</w:t>
      </w:r>
      <w:r w:rsidR="003E4ECC">
        <w:t>6-02</w:t>
      </w:r>
      <w:bookmarkStart w:id="0" w:name="_GoBack"/>
      <w:bookmarkEnd w:id="0"/>
    </w:p>
    <w:p w:rsidR="00B24EBD" w:rsidRPr="00B24EBD" w:rsidRDefault="00B24EBD" w:rsidP="00B07934">
      <w:pPr>
        <w:spacing w:line="276" w:lineRule="auto"/>
        <w:jc w:val="center"/>
        <w:rPr>
          <w:sz w:val="24"/>
          <w:szCs w:val="24"/>
        </w:rPr>
      </w:pPr>
    </w:p>
    <w:p w:rsidR="00B24EBD" w:rsidRDefault="00B24EBD" w:rsidP="00B07934">
      <w:pPr>
        <w:spacing w:line="276" w:lineRule="auto"/>
        <w:jc w:val="center"/>
        <w:rPr>
          <w:sz w:val="24"/>
          <w:szCs w:val="24"/>
          <w:lang w:val="lt-LT"/>
        </w:rPr>
      </w:pPr>
    </w:p>
    <w:p w:rsidR="00B07934" w:rsidRPr="00732E67" w:rsidRDefault="00B01318" w:rsidP="00B07934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</w:t>
      </w:r>
      <w:r w:rsidR="00B24EBD">
        <w:rPr>
          <w:sz w:val="24"/>
          <w:szCs w:val="24"/>
          <w:lang w:val="lt-LT"/>
        </w:rPr>
        <w:t>Aktuali akreditavimo sritis</w:t>
      </w:r>
      <w:r w:rsidR="00B07934" w:rsidRPr="00732E67">
        <w:rPr>
          <w:sz w:val="24"/>
          <w:szCs w:val="24"/>
          <w:vertAlign w:val="superscript"/>
          <w:lang w:val="lt-LT"/>
        </w:rPr>
        <w:t>*</w:t>
      </w:r>
    </w:p>
    <w:p w:rsidR="001A3B66" w:rsidRPr="001A3B66" w:rsidRDefault="001A3B66" w:rsidP="001A3B66">
      <w:pPr>
        <w:rPr>
          <w:sz w:val="24"/>
          <w:lang w:val="lt-LT"/>
        </w:rPr>
      </w:pPr>
    </w:p>
    <w:tbl>
      <w:tblPr>
        <w:tblStyle w:val="Lentelstinklelis1"/>
        <w:tblW w:w="14742" w:type="dxa"/>
        <w:tblInd w:w="-572" w:type="dxa"/>
        <w:tblLook w:val="04A0" w:firstRow="1" w:lastRow="0" w:firstColumn="1" w:lastColumn="0" w:noHBand="0" w:noVBand="1"/>
      </w:tblPr>
      <w:tblGrid>
        <w:gridCol w:w="2229"/>
        <w:gridCol w:w="2591"/>
        <w:gridCol w:w="3402"/>
        <w:gridCol w:w="3260"/>
        <w:gridCol w:w="3260"/>
      </w:tblGrid>
      <w:tr w:rsidR="001A3B66" w:rsidRPr="00E1306C" w:rsidTr="00755534">
        <w:tc>
          <w:tcPr>
            <w:tcW w:w="14742" w:type="dxa"/>
            <w:gridSpan w:val="5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Kalibravimo ir matavimo galimybė (anglų k. – CMC), išreikšta kaip:</w:t>
            </w:r>
          </w:p>
          <w:p w:rsidR="001A3B66" w:rsidRPr="001A3B66" w:rsidRDefault="001A3B66" w:rsidP="001A3B66">
            <w:pPr>
              <w:jc w:val="center"/>
              <w:rPr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 xml:space="preserve">Matuojamas dydis </w:t>
            </w:r>
          </w:p>
        </w:tc>
        <w:tc>
          <w:tcPr>
            <w:tcW w:w="2591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Kalibravimo arba matavimo metodo ar procedūros žymuo</w:t>
            </w: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 xml:space="preserve">Kalibruojamos matavimo priemonės tipas 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 xml:space="preserve">Matavimo ribos ir kiti parametrai </w:t>
            </w:r>
          </w:p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(kai taikoma)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Matavimo neapibrėžtis</w:t>
            </w:r>
          </w:p>
        </w:tc>
      </w:tr>
      <w:tr w:rsidR="00174E40" w:rsidRPr="001A3B66" w:rsidTr="00CB0035">
        <w:tc>
          <w:tcPr>
            <w:tcW w:w="14742" w:type="dxa"/>
            <w:gridSpan w:val="5"/>
          </w:tcPr>
          <w:p w:rsidR="00174E40" w:rsidRPr="00174E40" w:rsidRDefault="00174E40" w:rsidP="00174E40">
            <w:pPr>
              <w:jc w:val="center"/>
              <w:rPr>
                <w:lang w:val="lt-LT"/>
              </w:rPr>
            </w:pPr>
            <w:r w:rsidRPr="00174E40">
              <w:rPr>
                <w:lang w:val="lt-LT"/>
              </w:rPr>
              <w:t>1 lankstumo atvejis</w:t>
            </w:r>
          </w:p>
          <w:p w:rsidR="00174E40" w:rsidRPr="00C962E4" w:rsidRDefault="00174E40" w:rsidP="001A3B66">
            <w:pPr>
              <w:jc w:val="center"/>
              <w:rPr>
                <w:rFonts w:eastAsiaTheme="minorEastAsia"/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  <w:vMerge w:val="restart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Slėgis</w:t>
            </w:r>
          </w:p>
        </w:tc>
        <w:tc>
          <w:tcPr>
            <w:tcW w:w="2591" w:type="dxa"/>
          </w:tcPr>
          <w:p w:rsidR="00F44AA1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DI-17:2019</w:t>
            </w:r>
            <w:r w:rsidR="006D1C42" w:rsidRPr="006D1C42">
              <w:rPr>
                <w:rFonts w:eastAsiaTheme="minorEastAsia"/>
                <w:lang w:val="lt-LT"/>
              </w:rPr>
              <w:t xml:space="preserve"> </w:t>
            </w:r>
          </w:p>
          <w:p w:rsidR="006D1C42" w:rsidRDefault="00F22A39" w:rsidP="001A3B66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6D1C42">
              <w:rPr>
                <w:rFonts w:eastAsiaTheme="minorEastAsia"/>
                <w:lang w:val="lt-LT"/>
              </w:rPr>
              <w:t>20</w:t>
            </w:r>
            <w:r w:rsidR="00F8149E">
              <w:rPr>
                <w:rFonts w:eastAsiaTheme="minorEastAsia"/>
                <w:lang w:val="lt-LT"/>
              </w:rPr>
              <w:t>19-08-30</w:t>
            </w:r>
            <w:r w:rsidR="00F44AA1">
              <w:rPr>
                <w:rFonts w:eastAsiaTheme="minorEastAsia"/>
                <w:lang w:val="lt-LT"/>
              </w:rPr>
              <w:t>)</w:t>
            </w:r>
          </w:p>
          <w:p w:rsidR="001A3B66" w:rsidRPr="006D1C42" w:rsidRDefault="006D1C42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parengta pagal</w:t>
            </w:r>
          </w:p>
          <w:p w:rsidR="006D1C42" w:rsidRPr="006D1C42" w:rsidRDefault="006D1C42" w:rsidP="006D1C42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EURAMET/cg-17</w:t>
            </w:r>
            <w:r w:rsidRPr="006D1C42">
              <w:rPr>
                <w:rFonts w:eastAsiaTheme="minorEastAsia"/>
                <w:lang w:val="lt-LT"/>
              </w:rPr>
              <w:t>/</w:t>
            </w:r>
            <w:r>
              <w:rPr>
                <w:rFonts w:eastAsiaTheme="minorEastAsia"/>
                <w:lang w:val="lt-LT"/>
              </w:rPr>
              <w:t xml:space="preserve"> </w:t>
            </w:r>
            <w:r w:rsidRPr="006D1C42">
              <w:rPr>
                <w:rFonts w:eastAsiaTheme="minorEastAsia"/>
                <w:lang w:val="lt-LT"/>
              </w:rPr>
              <w:t>v.4.1 (09/2022)</w:t>
            </w:r>
          </w:p>
          <w:p w:rsidR="006D1C42" w:rsidRPr="006D1C42" w:rsidRDefault="006D1C42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Skaitmeniniai ir mechaniniai manometrai</w:t>
            </w:r>
          </w:p>
        </w:tc>
        <w:tc>
          <w:tcPr>
            <w:tcW w:w="3260" w:type="dxa"/>
          </w:tcPr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(-0,095...0)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(0...0,25)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(0,25...0,7)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(0,7...2,0) 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(2,0...3,5) 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(3,5...60)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</w:tc>
        <w:tc>
          <w:tcPr>
            <w:tcW w:w="3260" w:type="dxa"/>
          </w:tcPr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3,0 ×</w:t>
            </w:r>
            <w:r w:rsidRPr="00C962E4">
              <w:rPr>
                <w:rFonts w:asciiTheme="minorEastAsia" w:eastAsiaTheme="minorEastAsia" w:hAnsiTheme="minorEastAsia" w:cstheme="minorEastAsia" w:hint="eastAsia"/>
                <w:lang w:val="lt-LT"/>
              </w:rPr>
              <w:t>10</w:t>
            </w:r>
            <w:r w:rsidRPr="00C962E4">
              <w:rPr>
                <w:rFonts w:asciiTheme="minorEastAsia" w:eastAsiaTheme="minorEastAsia" w:hAnsiTheme="minorEastAsia" w:cstheme="minorEastAsia"/>
                <w:vertAlign w:val="superscript"/>
                <w:lang w:val="lt-LT"/>
              </w:rPr>
              <w:t>-5</w:t>
            </w:r>
            <w:r w:rsidRPr="00C962E4">
              <w:rPr>
                <w:rFonts w:eastAsiaTheme="minorEastAsia"/>
                <w:lang w:val="lt-LT"/>
              </w:rPr>
              <w:t xml:space="preserve">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C962E4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(2,2×10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(4,3×10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-5</w:t>
            </w:r>
            <w:r w:rsidRPr="00C962E4">
              <w:rPr>
                <w:rFonts w:eastAsiaTheme="minorEastAsia"/>
                <w:lang w:val="lt-LT"/>
              </w:rPr>
              <w:t>+1,3×10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 xml:space="preserve">-4 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  <w:r w:rsidRPr="00C962E4">
              <w:rPr>
                <w:rFonts w:eastAsiaTheme="minorEastAsia"/>
                <w:lang w:val="lt-LT"/>
              </w:rPr>
              <w:t xml:space="preserve"> 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1</w:t>
            </w:r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(1,1×10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>+1,3×10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 xml:space="preserve">-4 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  <w:r w:rsidRPr="00C962E4">
              <w:rPr>
                <w:rFonts w:eastAsiaTheme="minorEastAsia"/>
                <w:lang w:val="lt-LT"/>
              </w:rPr>
              <w:t xml:space="preserve"> </w:t>
            </w:r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(1,8×10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>+1,3×10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 xml:space="preserve">-4 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  <w:r w:rsidRPr="00C962E4">
              <w:rPr>
                <w:rFonts w:eastAsiaTheme="minorEastAsia"/>
                <w:lang w:val="lt-LT"/>
              </w:rPr>
              <w:t xml:space="preserve"> </w:t>
            </w:r>
          </w:p>
          <w:p w:rsidR="001A3B66" w:rsidRPr="00C962E4" w:rsidRDefault="00C962E4" w:rsidP="00C962E4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(2,6×10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F44AA1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7-2003</w:t>
            </w:r>
            <w:r w:rsidR="00F44AA1">
              <w:rPr>
                <w:rFonts w:eastAsiaTheme="minorEastAsia"/>
                <w:lang w:val="lt-LT"/>
              </w:rPr>
              <w:t xml:space="preserve"> </w:t>
            </w:r>
          </w:p>
          <w:p w:rsidR="001A3B66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03-10-30</w:t>
            </w:r>
            <w:r w:rsidR="00F44AA1"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Slėgio matuokliai IPDC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(0...250) </w:t>
            </w:r>
            <w:proofErr w:type="spellStart"/>
            <w:r w:rsidRPr="001A3B66">
              <w:rPr>
                <w:rFonts w:eastAsiaTheme="minorEastAsia"/>
                <w:lang w:val="lt-LT"/>
              </w:rPr>
              <w:t>kPa</w:t>
            </w:r>
            <w:proofErr w:type="spellEnd"/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0,024 %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6-2008</w:t>
            </w:r>
          </w:p>
          <w:p w:rsidR="00F44AA1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08-09-30</w:t>
            </w:r>
            <w:r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Etaloniniai deformaciniai manometrai su sąlyginėmis skalėmis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(0...60) </w:t>
            </w:r>
            <w:proofErr w:type="spellStart"/>
            <w:r w:rsidRPr="001A3B66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0,22 </w:t>
            </w:r>
            <w:proofErr w:type="spellStart"/>
            <w:r w:rsidRPr="001A3B66">
              <w:rPr>
                <w:rFonts w:eastAsiaTheme="minorEastAsia"/>
                <w:lang w:val="lt-LT"/>
              </w:rPr>
              <w:t>s.v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.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2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</w:tr>
      <w:tr w:rsidR="00E6318B" w:rsidRPr="001A3B66" w:rsidTr="00BE3049">
        <w:tc>
          <w:tcPr>
            <w:tcW w:w="2229" w:type="dxa"/>
            <w:vMerge w:val="restart"/>
          </w:tcPr>
          <w:p w:rsidR="00E6318B" w:rsidRPr="001A3B66" w:rsidRDefault="00E6318B" w:rsidP="00BE3049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Temperatūra </w:t>
            </w:r>
          </w:p>
        </w:tc>
        <w:tc>
          <w:tcPr>
            <w:tcW w:w="2591" w:type="dxa"/>
          </w:tcPr>
          <w:p w:rsidR="00E6318B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14-20</w:t>
            </w:r>
            <w:r w:rsidR="00E1306C">
              <w:rPr>
                <w:rFonts w:eastAsiaTheme="minorEastAsia"/>
                <w:lang w:val="lt-LT"/>
              </w:rPr>
              <w:t>25</w:t>
            </w:r>
          </w:p>
          <w:p w:rsidR="00E6318B" w:rsidRPr="006D1C42" w:rsidRDefault="00F22A39" w:rsidP="00E1306C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E1306C">
              <w:rPr>
                <w:rFonts w:eastAsiaTheme="minorEastAsia"/>
                <w:lang w:val="lt-LT"/>
              </w:rPr>
              <w:t>25-03-30</w:t>
            </w:r>
            <w:r w:rsidR="00E6318B"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Stikliniai skystiniai termometrai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(-50...100) ºC</w:t>
            </w:r>
          </w:p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(100...250)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 0,046 ºC</w:t>
            </w:r>
          </w:p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 0,058 ºC</w:t>
            </w:r>
          </w:p>
        </w:tc>
      </w:tr>
      <w:tr w:rsidR="00E6318B" w:rsidRPr="001A3B66" w:rsidTr="00BE3049">
        <w:tc>
          <w:tcPr>
            <w:tcW w:w="2229" w:type="dxa"/>
            <w:vMerge/>
          </w:tcPr>
          <w:p w:rsidR="00E6318B" w:rsidRPr="001A3B66" w:rsidRDefault="00E6318B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E6318B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16:2021</w:t>
            </w:r>
          </w:p>
          <w:p w:rsidR="00E6318B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21-12-30</w:t>
            </w:r>
            <w:r w:rsidR="00E6318B"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Skaitmeniniai termometrai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(-70...-50)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(-50...100)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(100...250)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(250...650)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(650...750)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(750...900)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(900...1200)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0,15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 0,044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 0,057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 0,83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1,8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2,8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3,5 ºC</w:t>
            </w:r>
          </w:p>
        </w:tc>
      </w:tr>
      <w:tr w:rsidR="00E6318B" w:rsidRPr="001A3B66" w:rsidTr="00BE3049">
        <w:tc>
          <w:tcPr>
            <w:tcW w:w="2229" w:type="dxa"/>
            <w:vMerge/>
          </w:tcPr>
          <w:p w:rsidR="00E6318B" w:rsidRPr="001A3B66" w:rsidRDefault="00E6318B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E6318B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17-20</w:t>
            </w:r>
            <w:r w:rsidR="00E1306C">
              <w:rPr>
                <w:rFonts w:eastAsiaTheme="minorEastAsia"/>
                <w:lang w:val="lt-LT"/>
              </w:rPr>
              <w:t>25</w:t>
            </w:r>
          </w:p>
          <w:p w:rsidR="00E6318B" w:rsidRPr="006D1C42" w:rsidRDefault="00F22A39" w:rsidP="00E1306C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E1306C">
              <w:rPr>
                <w:rFonts w:eastAsiaTheme="minorEastAsia"/>
                <w:lang w:val="lt-LT"/>
              </w:rPr>
              <w:t>25-03-30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1306C" w:rsidP="00E1306C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Termometrai su ciferblatu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(-50...250)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0,36 ºC</w:t>
            </w:r>
          </w:p>
        </w:tc>
      </w:tr>
      <w:tr w:rsidR="0048153D" w:rsidRPr="001A3B66" w:rsidTr="00BE3049">
        <w:tc>
          <w:tcPr>
            <w:tcW w:w="2229" w:type="dxa"/>
            <w:vMerge/>
          </w:tcPr>
          <w:p w:rsidR="0048153D" w:rsidRPr="001A3B66" w:rsidRDefault="0048153D" w:rsidP="0048153D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2591" w:type="dxa"/>
          </w:tcPr>
          <w:p w:rsidR="0048153D" w:rsidRPr="00E37C8D" w:rsidRDefault="0048153D" w:rsidP="0048153D">
            <w:pPr>
              <w:jc w:val="center"/>
            </w:pPr>
            <w:r w:rsidRPr="00E37C8D">
              <w:t xml:space="preserve">DI-20:2023 </w:t>
            </w:r>
          </w:p>
          <w:p w:rsidR="0048153D" w:rsidRPr="00E37C8D" w:rsidRDefault="0048153D" w:rsidP="0048153D">
            <w:pPr>
              <w:jc w:val="center"/>
            </w:pPr>
            <w:r w:rsidRPr="00E37C8D">
              <w:t>(2023-</w:t>
            </w:r>
            <w:r w:rsidR="009F2F5A" w:rsidRPr="00E37C8D">
              <w:t>03-30</w:t>
            </w:r>
            <w:r w:rsidRPr="00E37C8D">
              <w:t>)</w:t>
            </w:r>
          </w:p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parengta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pagal</w:t>
            </w:r>
            <w:proofErr w:type="spellEnd"/>
            <w:r w:rsidRPr="00E37C8D">
              <w:t xml:space="preserve"> EURAMET/cg-20/v.5.0 (09/2017)</w:t>
            </w:r>
          </w:p>
          <w:p w:rsidR="0048153D" w:rsidRPr="00E37C8D" w:rsidRDefault="0048153D" w:rsidP="0048153D">
            <w:pPr>
              <w:jc w:val="center"/>
            </w:pPr>
          </w:p>
          <w:p w:rsidR="0048153D" w:rsidRPr="00E37C8D" w:rsidRDefault="0048153D" w:rsidP="0048153D">
            <w:pPr>
              <w:jc w:val="center"/>
            </w:pPr>
            <w:r w:rsidRPr="00E37C8D"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lastRenderedPageBreak/>
              <w:t>Krosnys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5A2BA9">
            <w:pPr>
              <w:jc w:val="center"/>
            </w:pPr>
            <w:r w:rsidRPr="00E37C8D">
              <w:t>(250...</w:t>
            </w:r>
            <w:r w:rsidR="005A2BA9">
              <w:t>5</w:t>
            </w:r>
            <w:r w:rsidRPr="00E37C8D">
              <w:t>00)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r w:rsidRPr="00E37C8D">
              <w:t xml:space="preserve">          ±1,2 ºC   </w:t>
            </w:r>
            <w:proofErr w:type="spellStart"/>
            <w:r w:rsidRPr="00E37C8D">
              <w:t>prie</w:t>
            </w:r>
            <w:proofErr w:type="spellEnd"/>
            <w:r w:rsidRPr="00E37C8D">
              <w:t xml:space="preserve"> 250 ºC</w:t>
            </w:r>
          </w:p>
          <w:p w:rsidR="0048153D" w:rsidRPr="00E37C8D" w:rsidRDefault="0048153D" w:rsidP="00E80C19">
            <w:r w:rsidRPr="00E37C8D">
              <w:t xml:space="preserve">          ±1,7 ºC   </w:t>
            </w:r>
            <w:proofErr w:type="spellStart"/>
            <w:r w:rsidRPr="00E37C8D">
              <w:t>prie</w:t>
            </w:r>
            <w:proofErr w:type="spellEnd"/>
            <w:r w:rsidRPr="00E37C8D">
              <w:t xml:space="preserve"> 5</w:t>
            </w:r>
            <w:r w:rsidR="00E80C19">
              <w:t>0</w:t>
            </w:r>
            <w:r w:rsidRPr="00E37C8D">
              <w:t>0 ºC</w:t>
            </w:r>
          </w:p>
        </w:tc>
      </w:tr>
      <w:tr w:rsidR="0048153D" w:rsidRPr="001A3B66" w:rsidTr="00BE3049">
        <w:tc>
          <w:tcPr>
            <w:tcW w:w="2229" w:type="dxa"/>
            <w:vMerge w:val="restart"/>
          </w:tcPr>
          <w:p w:rsidR="0048153D" w:rsidRPr="001A3B66" w:rsidRDefault="0048153D" w:rsidP="0048153D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Temperatūra </w:t>
            </w:r>
            <w:r w:rsidRPr="00C962E4">
              <w:rPr>
                <w:rFonts w:eastAsiaTheme="minorEastAsia"/>
                <w:lang w:val="lt-LT"/>
              </w:rPr>
              <w:t>ir drėgmė</w:t>
            </w:r>
          </w:p>
          <w:p w:rsidR="0048153D" w:rsidRPr="001A3B66" w:rsidRDefault="0048153D" w:rsidP="0048153D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48153D" w:rsidRPr="00E37C8D" w:rsidRDefault="0048153D" w:rsidP="0048153D">
            <w:pPr>
              <w:jc w:val="center"/>
            </w:pPr>
            <w:r w:rsidRPr="00E37C8D">
              <w:t xml:space="preserve">DI-20:2023 </w:t>
            </w:r>
          </w:p>
          <w:p w:rsidR="0048153D" w:rsidRPr="00E37C8D" w:rsidRDefault="0048153D" w:rsidP="0048153D">
            <w:pPr>
              <w:jc w:val="center"/>
            </w:pPr>
            <w:r w:rsidRPr="00E37C8D">
              <w:t>(2023-</w:t>
            </w:r>
            <w:r w:rsidR="009F2F5A" w:rsidRPr="00E37C8D">
              <w:t>03-30</w:t>
            </w:r>
            <w:r w:rsidRPr="00E37C8D">
              <w:t>)</w:t>
            </w:r>
          </w:p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parengta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pagal</w:t>
            </w:r>
            <w:proofErr w:type="spellEnd"/>
            <w:r w:rsidRPr="00E37C8D">
              <w:t xml:space="preserve"> EURAMET/cg-20/v.5.0 (09/2017)</w:t>
            </w:r>
          </w:p>
          <w:p w:rsidR="0048153D" w:rsidRPr="00E37C8D" w:rsidRDefault="0048153D" w:rsidP="0048153D">
            <w:pPr>
              <w:jc w:val="center"/>
            </w:pPr>
          </w:p>
          <w:p w:rsidR="0048153D" w:rsidRPr="00E37C8D" w:rsidRDefault="0048153D" w:rsidP="0048153D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Klimatinės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kameros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šaldytuvai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ir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šaldymo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kameros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džiovyklos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inkubatoriai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gabenimo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ir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saugojimo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konteineriai</w:t>
            </w:r>
            <w:proofErr w:type="spellEnd"/>
          </w:p>
          <w:p w:rsidR="0048153D" w:rsidRPr="00E37C8D" w:rsidRDefault="0048153D" w:rsidP="0048153D"/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r w:rsidRPr="00E37C8D">
              <w:t>(-70...250) ºC</w:t>
            </w:r>
          </w:p>
          <w:p w:rsidR="0048153D" w:rsidRPr="00E37C8D" w:rsidRDefault="0048153D" w:rsidP="0048153D">
            <w:pPr>
              <w:jc w:val="center"/>
              <w:rPr>
                <w:rFonts w:ascii="Calibri" w:hAnsi="Calibri" w:cs="Calibri"/>
              </w:rPr>
            </w:pPr>
            <w:r w:rsidRPr="00E37C8D">
              <w:t xml:space="preserve">(10...100) </w:t>
            </w:r>
            <w:r w:rsidRPr="00E37C8D">
              <w:rPr>
                <w:rFonts w:ascii="Calibri" w:hAnsi="Calibri" w:cs="Calibri"/>
              </w:rPr>
              <w:t>%</w:t>
            </w:r>
          </w:p>
          <w:p w:rsidR="0048153D" w:rsidRPr="00E37C8D" w:rsidRDefault="0048153D" w:rsidP="0048153D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Kameros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naudingo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tūrio</w:t>
            </w:r>
            <w:proofErr w:type="spellEnd"/>
            <w:r w:rsidRPr="00E37C8D">
              <w:t xml:space="preserve">                     ±0,43 ºC</w:t>
            </w:r>
          </w:p>
          <w:p w:rsidR="0048153D" w:rsidRPr="00AE5FBC" w:rsidRDefault="0048153D" w:rsidP="0048153D">
            <w:pPr>
              <w:jc w:val="center"/>
              <w:rPr>
                <w:vertAlign w:val="superscript"/>
              </w:rPr>
            </w:pPr>
            <w:r w:rsidRPr="00E37C8D">
              <w:t xml:space="preserve">    ±</w:t>
            </w:r>
            <w:r w:rsidRPr="00E37C8D">
              <w:rPr>
                <w:rFonts w:asciiTheme="minorEastAsia" w:hAnsiTheme="minorEastAsia" w:cstheme="minorEastAsia"/>
              </w:rPr>
              <w:t xml:space="preserve">2,0 </w:t>
            </w:r>
            <w:r w:rsidRPr="00E37C8D">
              <w:rPr>
                <w:rFonts w:ascii="Calibri" w:hAnsi="Calibri" w:cs="Calibri"/>
              </w:rPr>
              <w:t>%</w:t>
            </w:r>
            <w:r w:rsidRPr="00E37C8D">
              <w:rPr>
                <w:rFonts w:asciiTheme="minorEastAsia" w:hAnsiTheme="minorEastAsia" w:cstheme="minorEastAsia"/>
              </w:rPr>
              <w:t xml:space="preserve"> RH</w:t>
            </w:r>
            <w:r w:rsidR="00AE5FBC">
              <w:rPr>
                <w:rFonts w:asciiTheme="minorEastAsia" w:hAnsiTheme="minorEastAsia" w:cstheme="minorEastAsia"/>
              </w:rPr>
              <w:t xml:space="preserve"> </w:t>
            </w:r>
            <w:r w:rsidR="00AE5FBC">
              <w:rPr>
                <w:rFonts w:asciiTheme="minorEastAsia" w:hAnsiTheme="minorEastAsia" w:cstheme="minorEastAsia"/>
                <w:vertAlign w:val="superscript"/>
              </w:rPr>
              <w:t>3</w:t>
            </w:r>
          </w:p>
          <w:p w:rsidR="0048153D" w:rsidRPr="00E37C8D" w:rsidRDefault="0048153D" w:rsidP="0048153D">
            <w:pPr>
              <w:jc w:val="center"/>
              <w:rPr>
                <w:rFonts w:asciiTheme="minorEastAsia" w:hAnsiTheme="minorEastAsia" w:cstheme="minorEastAsia"/>
              </w:rPr>
            </w:pPr>
            <w:proofErr w:type="spellStart"/>
            <w:r w:rsidRPr="00E37C8D">
              <w:rPr>
                <w:rFonts w:asciiTheme="minorEastAsia" w:hAnsiTheme="minorEastAsia" w:cstheme="minorEastAsia"/>
              </w:rPr>
              <w:t>Kameros</w:t>
            </w:r>
            <w:proofErr w:type="spellEnd"/>
            <w:r w:rsidRPr="00E37C8D">
              <w:rPr>
                <w:rFonts w:asciiTheme="minorEastAsia" w:hAnsiTheme="minorEastAsia" w:cstheme="minorEastAsia"/>
              </w:rPr>
              <w:t xml:space="preserve"> </w:t>
            </w:r>
            <w:proofErr w:type="spellStart"/>
            <w:r w:rsidRPr="00E37C8D">
              <w:rPr>
                <w:rFonts w:asciiTheme="minorEastAsia" w:hAnsiTheme="minorEastAsia" w:cstheme="minorEastAsia"/>
              </w:rPr>
              <w:t>vieno</w:t>
            </w:r>
            <w:proofErr w:type="spellEnd"/>
            <w:r w:rsidRPr="00E37C8D">
              <w:rPr>
                <w:rFonts w:asciiTheme="minorEastAsia" w:hAnsiTheme="minorEastAsia" w:cstheme="minorEastAsia"/>
              </w:rPr>
              <w:t xml:space="preserve"> </w:t>
            </w:r>
            <w:proofErr w:type="spellStart"/>
            <w:r w:rsidRPr="00E37C8D">
              <w:rPr>
                <w:rFonts w:asciiTheme="minorEastAsia" w:hAnsiTheme="minorEastAsia" w:cstheme="minorEastAsia"/>
              </w:rPr>
              <w:t>taško</w:t>
            </w:r>
            <w:proofErr w:type="spellEnd"/>
          </w:p>
          <w:p w:rsidR="0048153D" w:rsidRPr="00E37C8D" w:rsidRDefault="0048153D" w:rsidP="0048153D">
            <w:pPr>
              <w:jc w:val="center"/>
            </w:pPr>
            <w:r w:rsidRPr="00E37C8D">
              <w:t>±0,15 ºC</w:t>
            </w:r>
          </w:p>
          <w:p w:rsidR="0048153D" w:rsidRPr="00E37C8D" w:rsidRDefault="0048153D" w:rsidP="0048153D">
            <w:pPr>
              <w:jc w:val="center"/>
              <w:rPr>
                <w:rFonts w:asciiTheme="minorEastAsia" w:hAnsiTheme="minorEastAsia" w:cstheme="minorEastAsia"/>
              </w:rPr>
            </w:pPr>
            <w:r w:rsidRPr="00E37C8D">
              <w:t>±</w:t>
            </w:r>
            <w:r w:rsidRPr="00E37C8D">
              <w:rPr>
                <w:rFonts w:asciiTheme="minorEastAsia" w:hAnsiTheme="minorEastAsia" w:cstheme="minorEastAsia"/>
              </w:rPr>
              <w:t xml:space="preserve">1,6 </w:t>
            </w:r>
            <w:r w:rsidRPr="00E37C8D">
              <w:rPr>
                <w:rFonts w:ascii="Calibri" w:hAnsi="Calibri" w:cs="Calibri"/>
              </w:rPr>
              <w:t>%</w:t>
            </w:r>
            <w:r w:rsidRPr="00E37C8D">
              <w:rPr>
                <w:rFonts w:asciiTheme="minorEastAsia" w:hAnsiTheme="minorEastAsia" w:cstheme="minorEastAsia"/>
              </w:rPr>
              <w:t xml:space="preserve"> RH</w:t>
            </w:r>
          </w:p>
          <w:p w:rsidR="0048153D" w:rsidRPr="00E37C8D" w:rsidRDefault="0048153D" w:rsidP="0048153D">
            <w:pPr>
              <w:jc w:val="center"/>
            </w:pPr>
          </w:p>
        </w:tc>
      </w:tr>
      <w:tr w:rsidR="00E6318B" w:rsidRPr="001A3B66" w:rsidTr="00BE3049">
        <w:tc>
          <w:tcPr>
            <w:tcW w:w="2229" w:type="dxa"/>
            <w:vMerge/>
          </w:tcPr>
          <w:p w:rsidR="00E6318B" w:rsidRPr="001A3B66" w:rsidRDefault="00E6318B" w:rsidP="00E6318B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E6318B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20:2021</w:t>
            </w:r>
          </w:p>
          <w:p w:rsidR="00E6318B" w:rsidRPr="006D1C42" w:rsidRDefault="00F22A39" w:rsidP="00E6318B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622365">
              <w:rPr>
                <w:rFonts w:eastAsiaTheme="minorEastAsia"/>
                <w:lang w:val="lt-LT"/>
              </w:rPr>
              <w:t>21-03-30</w:t>
            </w:r>
            <w:r>
              <w:rPr>
                <w:rFonts w:eastAsiaTheme="minorEastAsia"/>
                <w:lang w:val="lt-LT"/>
              </w:rPr>
              <w:t>)</w:t>
            </w:r>
          </w:p>
          <w:p w:rsidR="00E6318B" w:rsidRPr="006D1C42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kalibravimas klimatinėje kameroje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Oro temperatūros ir santykinės drėgmės matavimo priemonės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(-10...60) ºC</w:t>
            </w:r>
          </w:p>
          <w:p w:rsidR="00E6318B" w:rsidRPr="00C962E4" w:rsidRDefault="00E6318B" w:rsidP="00E6318B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(10...95) </w:t>
            </w:r>
            <w:r w:rsidRPr="00C962E4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0,15 ºC</w:t>
            </w:r>
          </w:p>
          <w:p w:rsidR="00E6318B" w:rsidRPr="00C962E4" w:rsidRDefault="00E6318B" w:rsidP="00E6318B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(1,10+0,0033×RH) </w:t>
            </w:r>
            <w:r w:rsidRPr="00C962E4">
              <w:rPr>
                <w:rFonts w:ascii="Calibri" w:eastAsiaTheme="minorEastAsia" w:hAnsi="Calibri" w:cs="Calibri"/>
                <w:lang w:val="lt-LT"/>
              </w:rPr>
              <w:t xml:space="preserve">% </w:t>
            </w:r>
            <w:r w:rsidRPr="00C962E4">
              <w:rPr>
                <w:rFonts w:eastAsiaTheme="minorEastAsia"/>
                <w:lang w:val="lt-LT"/>
              </w:rPr>
              <w:t xml:space="preserve">RH 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BE3049" w:rsidRDefault="00BE3049" w:rsidP="001A3B66">
            <w:pPr>
              <w:jc w:val="center"/>
              <w:rPr>
                <w:lang w:val="lt-LT"/>
              </w:rPr>
            </w:pPr>
            <w:r w:rsidRPr="00BE3049">
              <w:rPr>
                <w:lang w:val="lt-LT"/>
              </w:rPr>
              <w:t>Drėgmė</w:t>
            </w:r>
          </w:p>
        </w:tc>
        <w:tc>
          <w:tcPr>
            <w:tcW w:w="2591" w:type="dxa"/>
          </w:tcPr>
          <w:p w:rsidR="00F44AA1" w:rsidRDefault="00BE3049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20:2021</w:t>
            </w:r>
          </w:p>
          <w:p w:rsidR="00BE3049" w:rsidRPr="006D1C42" w:rsidRDefault="00F22A39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622365">
              <w:rPr>
                <w:rFonts w:eastAsiaTheme="minorEastAsia"/>
                <w:lang w:val="lt-LT"/>
              </w:rPr>
              <w:t>21-03-30</w:t>
            </w:r>
            <w:r w:rsidR="00F44AA1">
              <w:rPr>
                <w:rFonts w:eastAsiaTheme="minorEastAsia"/>
                <w:lang w:val="lt-LT"/>
              </w:rPr>
              <w:t>)</w:t>
            </w:r>
          </w:p>
          <w:p w:rsidR="001A3B66" w:rsidRPr="006D1C42" w:rsidRDefault="00BE3049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kalibravimas su </w:t>
            </w:r>
            <w:proofErr w:type="spellStart"/>
            <w:r w:rsidRPr="006D1C42">
              <w:rPr>
                <w:rFonts w:eastAsiaTheme="minorEastAsia"/>
                <w:lang w:val="lt-LT"/>
              </w:rPr>
              <w:t>pamatinėnis</w:t>
            </w:r>
            <w:proofErr w:type="spellEnd"/>
            <w:r w:rsidRPr="006D1C42">
              <w:rPr>
                <w:rFonts w:eastAsiaTheme="minorEastAsia"/>
                <w:lang w:val="lt-LT"/>
              </w:rPr>
              <w:t xml:space="preserve"> druskomis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BE3049">
            <w:pPr>
              <w:jc w:val="center"/>
              <w:rPr>
                <w:rFonts w:eastAsiaTheme="minorEastAsia"/>
                <w:b/>
                <w:i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>Oro santykinės drėgmės matavimo priemonės</w:t>
            </w:r>
            <w:r w:rsidRPr="001A3B66">
              <w:rPr>
                <w:rFonts w:eastAsiaTheme="minorEastAsia"/>
                <w:b/>
                <w:i/>
                <w:lang w:val="lt-LT"/>
              </w:rPr>
              <w:t xml:space="preserve">                      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10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35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60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80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90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0,31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0,40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0,60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0,70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0,80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</w:tc>
      </w:tr>
      <w:tr w:rsidR="001A3B66" w:rsidRPr="001A3B66" w:rsidTr="00BE3049">
        <w:tc>
          <w:tcPr>
            <w:tcW w:w="2229" w:type="dxa"/>
            <w:vMerge w:val="restart"/>
          </w:tcPr>
          <w:p w:rsidR="001A3B66" w:rsidRPr="00BE3049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>Tūris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A1" w:rsidRDefault="001A3B66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19:20</w:t>
            </w:r>
            <w:r w:rsidR="00BE3049" w:rsidRPr="006D1C42">
              <w:rPr>
                <w:rFonts w:eastAsiaTheme="minorEastAsia"/>
                <w:lang w:val="lt-LT"/>
              </w:rPr>
              <w:t>22</w:t>
            </w:r>
          </w:p>
          <w:p w:rsidR="00F44AA1" w:rsidRDefault="00F22A39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22-08-01</w:t>
            </w:r>
            <w:r w:rsidR="00F44AA1">
              <w:rPr>
                <w:rFonts w:eastAsiaTheme="minorEastAsia"/>
                <w:lang w:val="lt-LT"/>
              </w:rPr>
              <w:t>)</w:t>
            </w:r>
          </w:p>
          <w:p w:rsidR="001A3B66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parengta pagal</w:t>
            </w:r>
          </w:p>
          <w:p w:rsidR="00F44AA1" w:rsidRPr="006D1C42" w:rsidRDefault="00F44AA1" w:rsidP="00F44AA1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caps/>
                <w:lang w:val="lt-LT"/>
              </w:rPr>
              <w:t>lst en iso</w:t>
            </w:r>
            <w:r w:rsidRPr="006D1C42">
              <w:rPr>
                <w:rFonts w:eastAsiaTheme="minorEastAsia"/>
                <w:lang w:val="lt-LT"/>
              </w:rPr>
              <w:t xml:space="preserve"> 8655-6:2022</w:t>
            </w:r>
          </w:p>
          <w:p w:rsidR="00F44AA1" w:rsidRPr="006D1C42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Stūmokliniai tūrio dozatoriai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 ...100)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 ...1000)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(1000...10000)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(10000...100000)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(100000 ...200000) µl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0,048+0,00092∙V µl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4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0,11+0,00027∙V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0,17+0,00021∙V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1,44+0,000086∙V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10,0+0,00060∙V µl</w:t>
            </w:r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A39" w:rsidRDefault="001A3B66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18:20</w:t>
            </w:r>
            <w:r w:rsidR="00BE3049" w:rsidRPr="006D1C42">
              <w:rPr>
                <w:rFonts w:eastAsiaTheme="minorEastAsia"/>
                <w:lang w:val="lt-LT"/>
              </w:rPr>
              <w:t>22</w:t>
            </w:r>
            <w:r w:rsidR="00F44AA1">
              <w:rPr>
                <w:rFonts w:eastAsiaTheme="minorEastAsia"/>
                <w:lang w:val="lt-LT"/>
              </w:rPr>
              <w:t xml:space="preserve">                      </w:t>
            </w:r>
          </w:p>
          <w:p w:rsidR="00F22A39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  </w:t>
            </w:r>
            <w:r w:rsidR="00F22A39">
              <w:rPr>
                <w:rFonts w:eastAsiaTheme="minorEastAsia"/>
                <w:lang w:val="lt-LT"/>
              </w:rPr>
              <w:t>(</w:t>
            </w:r>
            <w:r>
              <w:rPr>
                <w:rFonts w:eastAsiaTheme="minorEastAsia"/>
                <w:lang w:val="lt-LT"/>
              </w:rPr>
              <w:t xml:space="preserve"> 20</w:t>
            </w:r>
            <w:r w:rsidR="009F2F5A">
              <w:rPr>
                <w:rFonts w:eastAsiaTheme="minorEastAsia"/>
                <w:lang w:val="lt-LT"/>
              </w:rPr>
              <w:t>22-08-01</w:t>
            </w:r>
            <w:r>
              <w:rPr>
                <w:rFonts w:eastAsiaTheme="minorEastAsia"/>
                <w:lang w:val="lt-LT"/>
              </w:rPr>
              <w:t xml:space="preserve">)           </w:t>
            </w:r>
          </w:p>
          <w:p w:rsidR="001A3B66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 parengta pagal</w:t>
            </w:r>
          </w:p>
          <w:p w:rsidR="00F44AA1" w:rsidRPr="00F44AA1" w:rsidRDefault="00F44AA1" w:rsidP="00F44AA1">
            <w:pPr>
              <w:jc w:val="center"/>
              <w:rPr>
                <w:rFonts w:eastAsiaTheme="minorEastAsia"/>
                <w:caps/>
                <w:lang w:val="lt-LT"/>
              </w:rPr>
            </w:pPr>
            <w:r w:rsidRPr="006D1C42">
              <w:rPr>
                <w:rFonts w:eastAsiaTheme="minorEastAsia"/>
                <w:caps/>
                <w:lang w:val="lt-LT"/>
              </w:rPr>
              <w:t>lst en iso 4787</w:t>
            </w:r>
            <w:r w:rsidRPr="006D1C42">
              <w:rPr>
                <w:rFonts w:eastAsiaTheme="minorEastAsia"/>
                <w:lang w:val="lt-LT"/>
              </w:rPr>
              <w:t>:2022</w:t>
            </w:r>
          </w:p>
          <w:p w:rsidR="00F44AA1" w:rsidRPr="006D1C42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Stikliniai tūrio matavimo indai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color w:val="FFFFFF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(0,01...0,1)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(10...100)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(100...200)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(1000...2000) ml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0,00062+0,019∙D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 xml:space="preserve">ml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5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0,052+0,019∙D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A1" w:rsidRDefault="00BE3049" w:rsidP="00F44AA1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18:2022</w:t>
            </w:r>
            <w:r w:rsidR="00F44AA1">
              <w:rPr>
                <w:rFonts w:eastAsiaTheme="minorEastAsia"/>
                <w:lang w:val="lt-LT"/>
              </w:rPr>
              <w:t xml:space="preserve"> </w:t>
            </w:r>
          </w:p>
          <w:p w:rsidR="00F22A39" w:rsidRDefault="00F44AA1" w:rsidP="00F44AA1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(20</w:t>
            </w:r>
            <w:r w:rsidR="009F2F5A">
              <w:rPr>
                <w:rFonts w:eastAsiaTheme="minorEastAsia"/>
                <w:lang w:val="lt-LT"/>
              </w:rPr>
              <w:t>22-08-01</w:t>
            </w:r>
            <w:r>
              <w:rPr>
                <w:rFonts w:eastAsiaTheme="minorEastAsia"/>
                <w:lang w:val="lt-LT"/>
              </w:rPr>
              <w:t xml:space="preserve">)           </w:t>
            </w:r>
          </w:p>
          <w:p w:rsidR="00F44AA1" w:rsidRPr="006D1C42" w:rsidRDefault="00F44AA1" w:rsidP="00F44AA1">
            <w:pPr>
              <w:jc w:val="center"/>
              <w:rPr>
                <w:rFonts w:eastAsiaTheme="minorEastAsia"/>
                <w:caps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parengta pagal</w:t>
            </w:r>
            <w:r w:rsidRPr="006D1C42">
              <w:rPr>
                <w:rFonts w:eastAsiaTheme="minorEastAsia"/>
                <w:caps/>
                <w:lang w:val="lt-LT"/>
              </w:rPr>
              <w:t xml:space="preserve"> </w:t>
            </w:r>
            <w:r>
              <w:rPr>
                <w:rFonts w:eastAsiaTheme="minorEastAsia"/>
                <w:caps/>
                <w:lang w:val="lt-LT"/>
              </w:rPr>
              <w:t xml:space="preserve">                    </w:t>
            </w:r>
            <w:r w:rsidRPr="006D1C42">
              <w:rPr>
                <w:rFonts w:eastAsiaTheme="minorEastAsia"/>
                <w:caps/>
                <w:lang w:val="lt-LT"/>
              </w:rPr>
              <w:t>lst en iso 4787</w:t>
            </w:r>
            <w:r w:rsidRPr="006D1C42">
              <w:rPr>
                <w:rFonts w:eastAsiaTheme="minorEastAsia"/>
                <w:lang w:val="lt-LT"/>
              </w:rPr>
              <w:t>:2022</w:t>
            </w:r>
          </w:p>
          <w:p w:rsidR="001A3B66" w:rsidRPr="006D1C42" w:rsidRDefault="001A3B66" w:rsidP="00BE3049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Plastikiniai tūrio matavimo indai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(10...100)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(100...200)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(1000...2000)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(2000...4000) ml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 xml:space="preserve">ml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5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0,052+0,019∙D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0,16+0,019∙D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</w:tc>
      </w:tr>
      <w:tr w:rsidR="005D763E" w:rsidRPr="001A3B66" w:rsidTr="00404FC5">
        <w:tc>
          <w:tcPr>
            <w:tcW w:w="14742" w:type="dxa"/>
            <w:gridSpan w:val="5"/>
          </w:tcPr>
          <w:p w:rsidR="005D763E" w:rsidRPr="006D1C42" w:rsidRDefault="005D763E" w:rsidP="005D763E">
            <w:pPr>
              <w:jc w:val="center"/>
              <w:rPr>
                <w:lang w:val="lt-LT"/>
              </w:rPr>
            </w:pPr>
            <w:r w:rsidRPr="006D1C42">
              <w:rPr>
                <w:lang w:val="lt-LT"/>
              </w:rPr>
              <w:t>1 lankstumo atvejis, 2</w:t>
            </w:r>
            <w:r w:rsidR="00A93571" w:rsidRPr="006D1C42">
              <w:rPr>
                <w:lang w:val="lt-LT"/>
              </w:rPr>
              <w:t xml:space="preserve"> a</w:t>
            </w:r>
            <w:r w:rsidRPr="006D1C42">
              <w:rPr>
                <w:lang w:val="lt-LT"/>
              </w:rPr>
              <w:t xml:space="preserve"> lankstumo atvejis</w:t>
            </w:r>
          </w:p>
          <w:p w:rsidR="005D763E" w:rsidRPr="006D1C42" w:rsidRDefault="005D763E" w:rsidP="001A3B66">
            <w:pPr>
              <w:jc w:val="center"/>
              <w:rPr>
                <w:rFonts w:eastAsiaTheme="minorEastAsia"/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Nuolatinė įtampa</w:t>
            </w:r>
          </w:p>
        </w:tc>
        <w:tc>
          <w:tcPr>
            <w:tcW w:w="2591" w:type="dxa"/>
          </w:tcPr>
          <w:p w:rsidR="00506A95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506A95" w:rsidRDefault="00506A95" w:rsidP="001A3B66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</w:t>
            </w:r>
            <w:r w:rsidR="009F2F5A">
              <w:rPr>
                <w:rFonts w:eastAsiaTheme="minorEastAsia"/>
                <w:lang w:val="lt-LT"/>
              </w:rPr>
              <w:t>17-12-30</w:t>
            </w:r>
            <w:r>
              <w:rPr>
                <w:rFonts w:eastAsiaTheme="minorEastAsia"/>
                <w:lang w:val="lt-LT"/>
              </w:rPr>
              <w:t xml:space="preserve">) </w:t>
            </w:r>
          </w:p>
          <w:p w:rsidR="001A3B66" w:rsidRDefault="00506A95" w:rsidP="001A3B66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506A95" w:rsidRPr="006D1C42" w:rsidRDefault="00506A95" w:rsidP="00506A95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506A95" w:rsidRPr="00506A95" w:rsidRDefault="00506A95" w:rsidP="00506A95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FF5B29" w:rsidRPr="00506A95" w:rsidRDefault="00006470" w:rsidP="00EB4B6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Nuolatinės įtampos matu</w:t>
            </w:r>
            <w:r w:rsidR="001753C9" w:rsidRPr="00506A95">
              <w:rPr>
                <w:rFonts w:eastAsiaTheme="minorEastAsia"/>
                <w:lang w:val="lt-LT"/>
              </w:rPr>
              <w:t>o</w:t>
            </w:r>
            <w:r w:rsidRPr="00506A95">
              <w:rPr>
                <w:rFonts w:eastAsiaTheme="minorEastAsia"/>
                <w:lang w:val="lt-LT"/>
              </w:rPr>
              <w:t>kliai</w:t>
            </w:r>
            <w:r w:rsidR="00506A95">
              <w:rPr>
                <w:rFonts w:eastAsiaTheme="minorEastAsia"/>
                <w:lang w:val="lt-LT"/>
              </w:rPr>
              <w:t>:</w:t>
            </w:r>
            <w:r w:rsidR="00506A95" w:rsidRPr="00506A95">
              <w:rPr>
                <w:rFonts w:eastAsiaTheme="minorEastAsia"/>
                <w:lang w:val="lt-LT"/>
              </w:rPr>
              <w:t xml:space="preserve"> </w:t>
            </w:r>
            <w:r w:rsidR="00EB4B69" w:rsidRPr="00506A95">
              <w:rPr>
                <w:rFonts w:eastAsiaTheme="minorEastAsia"/>
                <w:lang w:val="lt-LT"/>
              </w:rPr>
              <w:t xml:space="preserve">Skaitmeniniai </w:t>
            </w:r>
            <w:r w:rsidR="00A3287C" w:rsidRPr="00506A95">
              <w:rPr>
                <w:rFonts w:eastAsiaTheme="minorEastAsia"/>
                <w:lang w:val="lt-LT"/>
              </w:rPr>
              <w:t xml:space="preserve">ir analoginiai </w:t>
            </w:r>
            <w:proofErr w:type="spellStart"/>
            <w:r w:rsidR="00EB4B69"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="00A3287C" w:rsidRPr="00506A95">
              <w:rPr>
                <w:rFonts w:eastAsiaTheme="minorEastAsia"/>
                <w:lang w:val="lt-LT"/>
              </w:rPr>
              <w:t>.</w:t>
            </w:r>
            <w:r w:rsidR="00FF5B29" w:rsidRPr="00506A95">
              <w:rPr>
                <w:rFonts w:eastAsiaTheme="minorEastAsia"/>
                <w:lang w:val="lt-LT"/>
              </w:rPr>
              <w:t xml:space="preserve"> </w:t>
            </w:r>
          </w:p>
          <w:p w:rsidR="001A3B66" w:rsidRPr="00506A95" w:rsidRDefault="00FF5B29" w:rsidP="00EB4B6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voltmetrai</w:t>
            </w:r>
          </w:p>
          <w:p w:rsidR="00FF5B29" w:rsidRPr="00506A95" w:rsidRDefault="00FF5B29" w:rsidP="00EB4B69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mV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V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(2...20) V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(20...200) V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V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mV</w:t>
            </w:r>
            <w:proofErr w:type="spellEnd"/>
            <w:r w:rsidRPr="00174E40">
              <w:rPr>
                <w:rFonts w:eastAsiaTheme="minorEastAsia"/>
                <w:lang w:val="lt-LT"/>
              </w:rPr>
              <w:t xml:space="preserve"> 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6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U+4,1x10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U+3,6x10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U+3,6x10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U+2,3x10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lastRenderedPageBreak/>
              <w:t>Kintamoji įtampa         (45-1999 Hz)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Kintamos įtampos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voltmetrai</w:t>
            </w:r>
          </w:p>
          <w:p w:rsidR="00FF5B29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mV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(0,2...2) V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(2...20) V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(20...200) V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V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U+5,4x10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mV</w:t>
            </w:r>
            <w:proofErr w:type="spellEnd"/>
            <w:r w:rsidRPr="00174E40">
              <w:rPr>
                <w:rFonts w:eastAsiaTheme="minorEastAsia"/>
                <w:lang w:val="lt-LT"/>
              </w:rPr>
              <w:t xml:space="preserve"> 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6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U+3,4x10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U+3,4x10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U+3,4x10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U+1,6x10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Nuolatinė srovė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Nuolatinės srovės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ampermetrai</w:t>
            </w:r>
            <w:proofErr w:type="spellEnd"/>
          </w:p>
          <w:p w:rsidR="00FF5B29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μA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(2...20)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A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(2...22) A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(22...60) A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(60...300) A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(300...1000) A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I+2,4x10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) µA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7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(8,7x10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(8,7x10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I+9,5x10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I+1,5x10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(3,8x10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I-1,6x10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(7,1x10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Kintamoji srovė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(45-1999 Hz)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Kintamos srovės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ampermetrai</w:t>
            </w:r>
            <w:proofErr w:type="spellEnd"/>
          </w:p>
          <w:p w:rsidR="00FF5B29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μA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(0,2...2)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(2...20)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A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(2...22) A (45...200 Hz)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(2...22) A (200...1000 Hz)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(22...60) A (45...400 Hz)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(60...300) A (45...400 Hz)  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(300...1000) A (45...400 Hz)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I+3,6x10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 xml:space="preserve">) µA 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7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I+6,9x10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I+5,1x10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I+5,1x10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(3,8x10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I+1,8x10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I+8,2x10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(7,1x10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 xml:space="preserve"> 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</w:tc>
      </w:tr>
      <w:tr w:rsidR="001A3B66" w:rsidRPr="00E1306C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Elektrinė varža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Varžos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 xml:space="preserve">.                       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ommetrai</w:t>
            </w:r>
            <w:proofErr w:type="spellEnd"/>
          </w:p>
          <w:p w:rsidR="001A3B66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 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(0,1...1)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(1...10)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(10...100)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(0,1...1)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(1...10)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(10...100)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(1...10) MΩ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(10...100) MΩ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(1...10)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(10...100)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(100...1000)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100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100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 MΩ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 MΩ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100 MΩ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R+1,9x10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Ω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8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R+2,0x10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R+1,3x10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R+6,1x10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-6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R+6,1x10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R+7,5x10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  <w:r w:rsidRPr="00174E40">
              <w:rPr>
                <w:rFonts w:eastAsiaTheme="minorEastAsia"/>
                <w:lang w:val="lt-LT"/>
              </w:rPr>
              <w:t xml:space="preserve">                    (1,0x10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R+1,2x10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MΩ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 R+7,0x10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MΩ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(9,9x10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(9,9x10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R+7,0x10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(9,9x10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R+5,4x10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 R+1,6)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0,005 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0,00010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0,00104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0,01041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0,00016 MΩ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0,00681 MΩ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0,58199 MΩ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lastRenderedPageBreak/>
              <w:t>Elektrinė talpa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Elektrinės talpos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1753C9" w:rsidRPr="00506A95" w:rsidRDefault="001753C9" w:rsidP="001753C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talpos matuokliai</w:t>
            </w:r>
          </w:p>
          <w:p w:rsidR="001753C9" w:rsidRPr="00506A95" w:rsidRDefault="001753C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20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50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 </w:t>
            </w:r>
            <w:proofErr w:type="spellStart"/>
            <w:r w:rsidRPr="001A3B66">
              <w:rPr>
                <w:rFonts w:eastAsiaTheme="minorEastAsia"/>
                <w:lang w:val="lt-LT"/>
              </w:rPr>
              <w:t>μF</w:t>
            </w:r>
            <w:proofErr w:type="spellEnd"/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0,09098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0,13210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0,26285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0,49207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0,00699 </w:t>
            </w:r>
            <w:proofErr w:type="spellStart"/>
            <w:r w:rsidRPr="00174E40">
              <w:rPr>
                <w:rFonts w:eastAsiaTheme="minorEastAsia"/>
                <w:lang w:val="lt-LT"/>
              </w:rPr>
              <w:t>uF</w:t>
            </w:r>
            <w:proofErr w:type="spellEnd"/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Dažnis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Dažnio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1753C9" w:rsidRPr="00506A95" w:rsidRDefault="001753C9" w:rsidP="001753C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dažnio matuokliai</w:t>
            </w:r>
          </w:p>
          <w:p w:rsidR="001753C9" w:rsidRPr="00506A95" w:rsidRDefault="001753C9" w:rsidP="004A7869">
            <w:pPr>
              <w:rPr>
                <w:rFonts w:eastAsiaTheme="minorEastAsia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1Hz...10 MHz      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0,0002%</w:t>
            </w:r>
          </w:p>
        </w:tc>
      </w:tr>
    </w:tbl>
    <w:p w:rsidR="004A7869" w:rsidRPr="001A3B66" w:rsidRDefault="004A7869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1  </w:t>
      </w:r>
      <w:r w:rsidRPr="001A3B66">
        <w:rPr>
          <w:rFonts w:eastAsiaTheme="minorEastAsia"/>
          <w:lang w:val="lt-LT"/>
        </w:rPr>
        <w:t>P – matuojamo slėgio vertė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2 </w:t>
      </w:r>
      <w:proofErr w:type="spellStart"/>
      <w:r w:rsidRPr="001A3B66">
        <w:rPr>
          <w:rFonts w:eastAsiaTheme="minorEastAsia"/>
          <w:lang w:val="lt-LT"/>
        </w:rPr>
        <w:t>s.v</w:t>
      </w:r>
      <w:proofErr w:type="spellEnd"/>
      <w:r w:rsidRPr="001A3B66">
        <w:rPr>
          <w:rFonts w:eastAsiaTheme="minorEastAsia"/>
          <w:lang w:val="lt-LT"/>
        </w:rPr>
        <w:t>.- sąlyginiai vienetai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>3</w:t>
      </w:r>
      <w:r w:rsidRPr="001A3B66">
        <w:rPr>
          <w:rFonts w:eastAsiaTheme="minorEastAsia"/>
          <w:lang w:val="lt-LT"/>
        </w:rPr>
        <w:t xml:space="preserve"> RH-matuojamos drėgmės vertė 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>4</w:t>
      </w:r>
      <w:r w:rsidRPr="001A3B66">
        <w:rPr>
          <w:rFonts w:eastAsiaTheme="minorEastAsia"/>
          <w:lang w:val="lt-LT"/>
        </w:rPr>
        <w:t xml:space="preserve"> V- dozatoriaus tūris, µl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5 </w:t>
      </w:r>
      <w:r w:rsidRPr="001A3B66">
        <w:rPr>
          <w:rFonts w:eastAsiaTheme="minorEastAsia"/>
          <w:lang w:val="lt-LT"/>
        </w:rPr>
        <w:t>D-matavimo indo vidinis skersmuo rodmens atskaitos lygyje, cm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6 </w:t>
      </w:r>
      <w:r w:rsidRPr="001A3B66">
        <w:rPr>
          <w:rFonts w:eastAsiaTheme="minorEastAsia"/>
          <w:lang w:val="lt-LT"/>
        </w:rPr>
        <w:t>U-matuojamos įtampos vertė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7 </w:t>
      </w:r>
      <w:r w:rsidRPr="001A3B66">
        <w:rPr>
          <w:rFonts w:eastAsiaTheme="minorEastAsia"/>
          <w:lang w:val="lt-LT"/>
        </w:rPr>
        <w:t>I-matuojamos srovės vertė</w:t>
      </w:r>
    </w:p>
    <w:p w:rsidR="001A3B66" w:rsidRDefault="001A3B66" w:rsidP="001A3B66">
      <w:pPr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8 </w:t>
      </w:r>
      <w:r w:rsidRPr="001A3B66">
        <w:rPr>
          <w:rFonts w:eastAsiaTheme="minorEastAsia"/>
          <w:lang w:val="lt-LT"/>
        </w:rPr>
        <w:t>R-matuojamos varžos vertė</w:t>
      </w:r>
    </w:p>
    <w:p w:rsidR="004A7869" w:rsidRPr="001A3B66" w:rsidRDefault="004A7869" w:rsidP="001A3B66">
      <w:pPr>
        <w:rPr>
          <w:rFonts w:eastAsiaTheme="minorEastAsia"/>
          <w:lang w:val="lt-LT"/>
        </w:rPr>
      </w:pPr>
    </w:p>
    <w:p w:rsidR="004A7869" w:rsidRPr="004A7869" w:rsidRDefault="004A7869" w:rsidP="004A7869">
      <w:pPr>
        <w:spacing w:line="276" w:lineRule="auto"/>
        <w:jc w:val="both"/>
        <w:rPr>
          <w:lang w:val="lt-LT"/>
        </w:rPr>
      </w:pPr>
      <w:r w:rsidRPr="00732E67">
        <w:rPr>
          <w:sz w:val="24"/>
          <w:szCs w:val="24"/>
          <w:vertAlign w:val="superscript"/>
          <w:lang w:val="lt-LT"/>
        </w:rPr>
        <w:t>*</w:t>
      </w:r>
      <w:r w:rsidRPr="004A7869">
        <w:rPr>
          <w:lang w:val="lt-LT"/>
        </w:rPr>
        <w:t xml:space="preserve">Nustatyti ir </w:t>
      </w:r>
      <w:r w:rsidRPr="004A7869">
        <w:rPr>
          <w:lang w:val="lt-LT" w:eastAsia="lt-LT"/>
        </w:rPr>
        <w:t xml:space="preserve">taikomi visai </w:t>
      </w:r>
      <w:r w:rsidRPr="004A7869">
        <w:rPr>
          <w:lang w:val="lt-LT"/>
        </w:rPr>
        <w:t>akreditavimo sričiai</w:t>
      </w:r>
      <w:r w:rsidRPr="004A7869">
        <w:rPr>
          <w:i/>
          <w:lang w:val="lt-LT"/>
        </w:rPr>
        <w:t xml:space="preserve"> </w:t>
      </w:r>
      <w:r w:rsidRPr="004A7869">
        <w:rPr>
          <w:lang w:val="lt-LT"/>
        </w:rPr>
        <w:t>lankstumo atvejai:</w:t>
      </w:r>
    </w:p>
    <w:p w:rsidR="004A7869" w:rsidRPr="004A7869" w:rsidRDefault="004A7869" w:rsidP="004A7869">
      <w:pPr>
        <w:pStyle w:val="Sraopastraipa"/>
        <w:numPr>
          <w:ilvl w:val="0"/>
          <w:numId w:val="1"/>
        </w:numPr>
        <w:tabs>
          <w:tab w:val="clear" w:pos="360"/>
          <w:tab w:val="left" w:pos="993"/>
        </w:tabs>
        <w:spacing w:line="276" w:lineRule="auto"/>
        <w:ind w:left="0" w:firstLine="567"/>
        <w:jc w:val="both"/>
        <w:rPr>
          <w:lang w:val="lt-LT"/>
        </w:rPr>
      </w:pPr>
      <w:r w:rsidRPr="004A7869">
        <w:rPr>
          <w:iCs/>
          <w:lang w:val="lt-LT"/>
        </w:rPr>
        <w:t>1 lankstumo atvejis: laboratorijos parengtų</w:t>
      </w:r>
      <w:r w:rsidRPr="004A7869">
        <w:rPr>
          <w:bCs/>
          <w:iCs/>
          <w:lang w:val="lt-LT"/>
        </w:rPr>
        <w:t xml:space="preserve"> </w:t>
      </w:r>
      <w:r w:rsidRPr="004A7869">
        <w:rPr>
          <w:lang w:val="lt-LT"/>
        </w:rPr>
        <w:t xml:space="preserve">kalibravimo metodus aprašančių dokumentų naujų leidimų arba juos pakeičiančių dokumentų taikymas, </w:t>
      </w:r>
      <w:r w:rsidRPr="004A7869">
        <w:rPr>
          <w:iCs/>
          <w:lang w:val="lt-LT"/>
        </w:rPr>
        <w:t>kai pasikeitimai neturi įtakos CMC</w:t>
      </w:r>
      <w:r w:rsidRPr="004A7869">
        <w:rPr>
          <w:lang w:val="lt-LT"/>
        </w:rPr>
        <w:t>;</w:t>
      </w:r>
    </w:p>
    <w:p w:rsidR="004A7869" w:rsidRPr="004A7869" w:rsidRDefault="004A7869" w:rsidP="004A7869">
      <w:pPr>
        <w:pStyle w:val="Sraopastraipa"/>
        <w:numPr>
          <w:ilvl w:val="0"/>
          <w:numId w:val="1"/>
        </w:numPr>
        <w:tabs>
          <w:tab w:val="clear" w:pos="360"/>
          <w:tab w:val="left" w:pos="993"/>
        </w:tabs>
        <w:spacing w:line="276" w:lineRule="auto"/>
        <w:ind w:left="0" w:firstLine="567"/>
        <w:jc w:val="both"/>
        <w:rPr>
          <w:lang w:val="lt-LT"/>
        </w:rPr>
      </w:pPr>
      <w:r w:rsidRPr="004A7869">
        <w:rPr>
          <w:iCs/>
          <w:lang w:val="lt-LT"/>
        </w:rPr>
        <w:t>2a lankstumo atvejis: akreditavimo srityje pateikto laboratorijos parengto metodo taikymas naujam kalibruojamajam įrenginiui, kai dėl naujo įrenginio nesikeičia CMC</w:t>
      </w:r>
      <w:r w:rsidRPr="004A7869">
        <w:rPr>
          <w:iCs/>
          <w:color w:val="FF0000"/>
          <w:lang w:val="lt-LT"/>
        </w:rPr>
        <w:t>.</w:t>
      </w:r>
    </w:p>
    <w:p w:rsidR="007724A9" w:rsidRPr="004A7869" w:rsidRDefault="007724A9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7724A9" w:rsidRPr="00381A6F" w:rsidRDefault="007724A9" w:rsidP="007724A9">
      <w:pPr>
        <w:ind w:firstLine="567"/>
        <w:jc w:val="both"/>
        <w:rPr>
          <w:vanish/>
          <w:lang w:val="lt-LT"/>
        </w:rPr>
      </w:pPr>
      <w:r w:rsidRPr="00381A6F">
        <w:rPr>
          <w:vanish/>
          <w:lang w:val="lt-LT"/>
        </w:rPr>
        <w:t xml:space="preserve">Aktuali akreditavimo sritis skelbiama interneto svetainėje adresu </w:t>
      </w:r>
      <w:hyperlink r:id="rId7" w:history="1">
        <w:r w:rsidRPr="00381A6F">
          <w:rPr>
            <w:rStyle w:val="Hipersaitas"/>
            <w:vanish/>
            <w:lang w:val="lt-LT"/>
          </w:rPr>
          <w:t>www.riana.lt</w:t>
        </w:r>
      </w:hyperlink>
      <w:r w:rsidRPr="00381A6F">
        <w:rPr>
          <w:iCs/>
          <w:vanish/>
          <w:lang w:val="lt-LT"/>
        </w:rPr>
        <w:t>.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7724A9" w:rsidRPr="001A3B66" w:rsidRDefault="007724A9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1A3B66" w:rsidRPr="001A3B66" w:rsidRDefault="00B24EBD" w:rsidP="001A3B66">
      <w:pPr>
        <w:spacing w:after="160" w:line="256" w:lineRule="auto"/>
        <w:jc w:val="center"/>
        <w:rPr>
          <w:rFonts w:eastAsiaTheme="minorEastAsia"/>
          <w:lang w:val="lt-LT"/>
        </w:rPr>
      </w:pPr>
      <w:r>
        <w:rPr>
          <w:rFonts w:eastAsiaTheme="minorEastAsia"/>
          <w:lang w:val="lt-LT"/>
        </w:rPr>
        <w:t xml:space="preserve">Kokybės </w:t>
      </w:r>
      <w:r w:rsidR="00C360E8">
        <w:rPr>
          <w:rFonts w:eastAsiaTheme="minorEastAsia"/>
          <w:lang w:val="lt-LT"/>
        </w:rPr>
        <w:t>vadybininkas</w:t>
      </w:r>
      <w:r w:rsidR="001A3B66" w:rsidRPr="001A3B66">
        <w:rPr>
          <w:rFonts w:eastAsiaTheme="minorEastAsia"/>
          <w:lang w:val="lt-LT"/>
        </w:rPr>
        <w:t xml:space="preserve">                                                                                    Rimvaldas Maciulevičius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1A3B66" w:rsidRPr="001A3B66" w:rsidTr="00755534">
        <w:trPr>
          <w:trHeight w:val="473"/>
        </w:trPr>
        <w:tc>
          <w:tcPr>
            <w:tcW w:w="4253" w:type="dxa"/>
            <w:hideMark/>
          </w:tcPr>
          <w:p w:rsidR="001A3B66" w:rsidRPr="001A3B66" w:rsidRDefault="001A3B66" w:rsidP="00E1306C">
            <w:pPr>
              <w:spacing w:after="160" w:line="254" w:lineRule="auto"/>
              <w:ind w:right="-1226"/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</w:t>
            </w:r>
            <w:r w:rsidR="005D763E">
              <w:rPr>
                <w:rFonts w:eastAsiaTheme="minorEastAsia"/>
                <w:lang w:val="lt-LT"/>
              </w:rPr>
              <w:t xml:space="preserve">            </w:t>
            </w:r>
            <w:r w:rsidRPr="001A3B66">
              <w:rPr>
                <w:rFonts w:eastAsiaTheme="minorEastAsia"/>
                <w:lang w:val="lt-LT"/>
              </w:rPr>
              <w:t>Data 202</w:t>
            </w:r>
            <w:r w:rsidR="00E1306C">
              <w:rPr>
                <w:rFonts w:eastAsiaTheme="minorEastAsia"/>
                <w:lang w:val="lt-LT"/>
              </w:rPr>
              <w:t>5</w:t>
            </w:r>
            <w:r w:rsidR="00C360E8">
              <w:rPr>
                <w:rFonts w:eastAsiaTheme="minorEastAsia"/>
                <w:lang w:val="lt-LT"/>
              </w:rPr>
              <w:t>-</w:t>
            </w:r>
            <w:r w:rsidR="00AE044E">
              <w:rPr>
                <w:rFonts w:eastAsiaTheme="minorEastAsia"/>
                <w:lang w:val="lt-LT"/>
              </w:rPr>
              <w:t>0</w:t>
            </w:r>
            <w:r w:rsidR="00E1306C">
              <w:rPr>
                <w:rFonts w:eastAsiaTheme="minorEastAsia"/>
                <w:lang w:val="lt-LT"/>
              </w:rPr>
              <w:t>6-02</w:t>
            </w:r>
          </w:p>
        </w:tc>
      </w:tr>
    </w:tbl>
    <w:p w:rsidR="00B07934" w:rsidRPr="00732E67" w:rsidRDefault="00B07934" w:rsidP="00B07934">
      <w:pPr>
        <w:pStyle w:val="Porat"/>
        <w:tabs>
          <w:tab w:val="clear" w:pos="4819"/>
          <w:tab w:val="clear" w:pos="9071"/>
        </w:tabs>
        <w:rPr>
          <w:sz w:val="24"/>
          <w:szCs w:val="24"/>
          <w:lang w:val="lt-LT"/>
        </w:rPr>
      </w:pPr>
    </w:p>
    <w:p w:rsidR="001A4E08" w:rsidRPr="00B24EBD" w:rsidRDefault="00B07934" w:rsidP="00B24EBD">
      <w:pPr>
        <w:spacing w:line="276" w:lineRule="auto"/>
        <w:jc w:val="both"/>
        <w:rPr>
          <w:szCs w:val="24"/>
        </w:rPr>
      </w:pPr>
      <w:r w:rsidRPr="00732E67">
        <w:rPr>
          <w:sz w:val="24"/>
          <w:szCs w:val="24"/>
          <w:lang w:val="lt-LT"/>
        </w:rPr>
        <w:tab/>
      </w:r>
    </w:p>
    <w:sectPr w:rsidR="001A4E08" w:rsidRPr="00B24EBD" w:rsidSect="00381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440" w:bottom="28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DD" w:rsidRDefault="00C40EDD" w:rsidP="00B07934">
      <w:r>
        <w:separator/>
      </w:r>
    </w:p>
  </w:endnote>
  <w:endnote w:type="continuationSeparator" w:id="0">
    <w:p w:rsidR="00C40EDD" w:rsidRDefault="00C40EDD" w:rsidP="00B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DD" w:rsidRDefault="00C40EDD" w:rsidP="00B07934">
      <w:r>
        <w:separator/>
      </w:r>
    </w:p>
  </w:footnote>
  <w:footnote w:type="continuationSeparator" w:id="0">
    <w:p w:rsidR="00C40EDD" w:rsidRDefault="00C40EDD" w:rsidP="00B0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E8" w:rsidRDefault="00C360E8" w:rsidP="00C360E8">
    <w:pPr>
      <w:pStyle w:val="Antrats"/>
    </w:pP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046"/>
    </w:tblGrid>
    <w:tr w:rsidR="00C360E8" w:rsidRPr="006B476E" w:rsidTr="00CC4CE6">
      <w:trPr>
        <w:trHeight w:val="568"/>
      </w:trPr>
      <w:tc>
        <w:tcPr>
          <w:tcW w:w="1809" w:type="dxa"/>
          <w:hideMark/>
        </w:tcPr>
        <w:p w:rsidR="00C360E8" w:rsidRPr="006B476E" w:rsidRDefault="00C360E8" w:rsidP="00C360E8">
          <w:pPr>
            <w:keepNext/>
            <w:jc w:val="center"/>
            <w:outlineLvl w:val="2"/>
            <w:rPr>
              <w:noProof/>
            </w:rPr>
          </w:pPr>
        </w:p>
      </w:tc>
      <w:tc>
        <w:tcPr>
          <w:tcW w:w="8046" w:type="dxa"/>
        </w:tcPr>
        <w:p w:rsidR="00C360E8" w:rsidRPr="00B01318" w:rsidRDefault="00B01318" w:rsidP="00B01318">
          <w:pPr>
            <w:keepNext/>
            <w:outlineLvl w:val="2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</w:t>
          </w:r>
          <w:r w:rsidR="00C360E8" w:rsidRPr="00B01318">
            <w:rPr>
              <w:sz w:val="24"/>
              <w:szCs w:val="24"/>
            </w:rPr>
            <w:t>UAB “</w:t>
          </w:r>
          <w:proofErr w:type="spellStart"/>
          <w:r w:rsidR="00C360E8" w:rsidRPr="00B01318">
            <w:rPr>
              <w:sz w:val="24"/>
              <w:szCs w:val="24"/>
            </w:rPr>
            <w:t>Rianos</w:t>
          </w:r>
          <w:proofErr w:type="spellEnd"/>
          <w:r w:rsidR="00C360E8" w:rsidRPr="00B01318">
            <w:rPr>
              <w:sz w:val="24"/>
              <w:szCs w:val="24"/>
            </w:rPr>
            <w:t xml:space="preserve"> </w:t>
          </w:r>
          <w:proofErr w:type="spellStart"/>
          <w:r w:rsidR="00C360E8" w:rsidRPr="00B01318">
            <w:rPr>
              <w:sz w:val="24"/>
              <w:szCs w:val="24"/>
            </w:rPr>
            <w:t>metrologijos</w:t>
          </w:r>
          <w:proofErr w:type="spellEnd"/>
          <w:r w:rsidR="00C360E8" w:rsidRPr="00B01318">
            <w:rPr>
              <w:sz w:val="24"/>
              <w:szCs w:val="24"/>
            </w:rPr>
            <w:t xml:space="preserve"> </w:t>
          </w:r>
          <w:proofErr w:type="spellStart"/>
          <w:r w:rsidR="00C360E8" w:rsidRPr="00B01318">
            <w:rPr>
              <w:sz w:val="24"/>
              <w:szCs w:val="24"/>
            </w:rPr>
            <w:t>paslaugos</w:t>
          </w:r>
          <w:proofErr w:type="spellEnd"/>
          <w:r w:rsidR="00C360E8" w:rsidRPr="00B01318">
            <w:rPr>
              <w:sz w:val="24"/>
              <w:szCs w:val="24"/>
            </w:rPr>
            <w:t>”</w:t>
          </w:r>
        </w:p>
        <w:p w:rsidR="00B01318" w:rsidRPr="00B01318" w:rsidRDefault="00B01318" w:rsidP="00B01318">
          <w:pPr>
            <w:keepNext/>
            <w:outlineLvl w:val="2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            </w:t>
          </w:r>
          <w:proofErr w:type="spellStart"/>
          <w:r w:rsidRPr="00B01318">
            <w:rPr>
              <w:sz w:val="24"/>
              <w:szCs w:val="24"/>
            </w:rPr>
            <w:t>Metrologijos</w:t>
          </w:r>
          <w:proofErr w:type="spellEnd"/>
          <w:r w:rsidRPr="00B01318">
            <w:rPr>
              <w:sz w:val="24"/>
              <w:szCs w:val="24"/>
            </w:rPr>
            <w:t xml:space="preserve"> laboratorija</w:t>
          </w:r>
        </w:p>
      </w:tc>
    </w:tr>
  </w:tbl>
  <w:p w:rsidR="00C360E8" w:rsidRDefault="00381A6F">
    <w:pPr>
      <w:pStyle w:val="Antrats"/>
    </w:pPr>
    <w:r>
      <w:t xml:space="preserve">                                                                                                                 </w:t>
    </w:r>
    <w:proofErr w:type="spellStart"/>
    <w:r>
      <w:t>Kedrų</w:t>
    </w:r>
    <w:proofErr w:type="spellEnd"/>
    <w:r>
      <w:t xml:space="preserve"> g. 7, 03116 Vilnius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A044B"/>
    <w:multiLevelType w:val="multilevel"/>
    <w:tmpl w:val="5284E8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9"/>
    <w:rsid w:val="00006470"/>
    <w:rsid w:val="00174E40"/>
    <w:rsid w:val="001753C9"/>
    <w:rsid w:val="001A3B66"/>
    <w:rsid w:val="001A4E08"/>
    <w:rsid w:val="00280ADD"/>
    <w:rsid w:val="003373C7"/>
    <w:rsid w:val="003611D1"/>
    <w:rsid w:val="00381A6F"/>
    <w:rsid w:val="00396BA5"/>
    <w:rsid w:val="003A36EF"/>
    <w:rsid w:val="003C673D"/>
    <w:rsid w:val="003E130C"/>
    <w:rsid w:val="003E4ECC"/>
    <w:rsid w:val="0047501E"/>
    <w:rsid w:val="0048153D"/>
    <w:rsid w:val="004A7869"/>
    <w:rsid w:val="00506A95"/>
    <w:rsid w:val="005775A5"/>
    <w:rsid w:val="005A12F8"/>
    <w:rsid w:val="005A2BA9"/>
    <w:rsid w:val="005D763E"/>
    <w:rsid w:val="006216B0"/>
    <w:rsid w:val="00622365"/>
    <w:rsid w:val="00682139"/>
    <w:rsid w:val="006C650D"/>
    <w:rsid w:val="006D1C42"/>
    <w:rsid w:val="007724A9"/>
    <w:rsid w:val="0078222C"/>
    <w:rsid w:val="007D1D88"/>
    <w:rsid w:val="007F41AF"/>
    <w:rsid w:val="0081034E"/>
    <w:rsid w:val="00946538"/>
    <w:rsid w:val="009F2F5A"/>
    <w:rsid w:val="00A3287C"/>
    <w:rsid w:val="00A93571"/>
    <w:rsid w:val="00AE044E"/>
    <w:rsid w:val="00AE5FBC"/>
    <w:rsid w:val="00AF09D0"/>
    <w:rsid w:val="00B01318"/>
    <w:rsid w:val="00B07934"/>
    <w:rsid w:val="00B24EBD"/>
    <w:rsid w:val="00BE3049"/>
    <w:rsid w:val="00BF047E"/>
    <w:rsid w:val="00C360E8"/>
    <w:rsid w:val="00C40EDD"/>
    <w:rsid w:val="00C962E4"/>
    <w:rsid w:val="00CD36E1"/>
    <w:rsid w:val="00D51B49"/>
    <w:rsid w:val="00E01DEE"/>
    <w:rsid w:val="00E06F37"/>
    <w:rsid w:val="00E1306C"/>
    <w:rsid w:val="00E37C8D"/>
    <w:rsid w:val="00E6318B"/>
    <w:rsid w:val="00E80C19"/>
    <w:rsid w:val="00EB4B69"/>
    <w:rsid w:val="00EC06C4"/>
    <w:rsid w:val="00F10B13"/>
    <w:rsid w:val="00F22A39"/>
    <w:rsid w:val="00F44AA1"/>
    <w:rsid w:val="00F8149E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CD1DBA-7AA9-4CF9-AD2E-369954A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B07934"/>
    <w:pPr>
      <w:spacing w:before="120"/>
      <w:outlineLvl w:val="1"/>
    </w:pPr>
    <w:rPr>
      <w:rFonts w:ascii="Arial" w:hAnsi="Arial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B07934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Porat">
    <w:name w:val="footer"/>
    <w:basedOn w:val="prastasis"/>
    <w:link w:val="PoratDiagrama"/>
    <w:uiPriority w:val="99"/>
    <w:rsid w:val="00B07934"/>
    <w:pPr>
      <w:tabs>
        <w:tab w:val="center" w:pos="4819"/>
        <w:tab w:val="right" w:pos="9071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79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uiPriority w:val="99"/>
    <w:semiHidden/>
    <w:rsid w:val="00B07934"/>
    <w:rPr>
      <w:position w:val="6"/>
      <w:sz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B07934"/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079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agrindinistekstas">
    <w:name w:val="Body Text"/>
    <w:basedOn w:val="prastasis"/>
    <w:link w:val="PagrindinistekstasDiagrama"/>
    <w:rsid w:val="00B07934"/>
    <w:rPr>
      <w:rFonts w:ascii="Arial" w:hAnsi="Arial"/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07934"/>
    <w:rPr>
      <w:rFonts w:ascii="Arial" w:eastAsia="Times New Roman" w:hAnsi="Arial" w:cs="Times New Roman"/>
      <w:sz w:val="24"/>
      <w:szCs w:val="20"/>
      <w:lang w:val="lt-LT"/>
    </w:rPr>
  </w:style>
  <w:style w:type="table" w:styleId="Lentelstinklelis">
    <w:name w:val="Table Grid"/>
    <w:basedOn w:val="prastojilentel"/>
    <w:uiPriority w:val="59"/>
    <w:rsid w:val="00B079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B07934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99"/>
    <w:rsid w:val="001A3B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74E40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A7869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78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iana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Rimas</dc:creator>
  <cp:keywords/>
  <dc:description/>
  <cp:lastModifiedBy>„Microsoft“ abonementas</cp:lastModifiedBy>
  <cp:revision>4</cp:revision>
  <dcterms:created xsi:type="dcterms:W3CDTF">2025-05-29T04:22:00Z</dcterms:created>
  <dcterms:modified xsi:type="dcterms:W3CDTF">2025-05-29T04:26:00Z</dcterms:modified>
</cp:coreProperties>
</file>